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87" w:rsidRPr="00F63F87" w:rsidRDefault="00F63F87" w:rsidP="00F63F87">
      <w:pPr>
        <w:pStyle w:val="1"/>
        <w:keepNext/>
        <w:keepLines/>
        <w:spacing w:before="480" w:beforeAutospacing="0" w:after="0" w:afterAutospacing="0" w:line="276" w:lineRule="auto"/>
        <w:rPr>
          <w:rFonts w:asciiTheme="majorHAnsi" w:hAnsiTheme="majorHAnsi" w:cstheme="majorBidi"/>
          <w:color w:val="365F91" w:themeColor="accent1" w:themeShade="BF"/>
          <w:kern w:val="0"/>
          <w:sz w:val="28"/>
          <w:szCs w:val="28"/>
        </w:rPr>
      </w:pPr>
      <w:r w:rsidRPr="00F63F87">
        <w:rPr>
          <w:rFonts w:asciiTheme="majorHAnsi" w:hAnsiTheme="majorHAnsi" w:cstheme="majorBidi"/>
          <w:color w:val="365F91" w:themeColor="accent1" w:themeShade="BF"/>
          <w:kern w:val="0"/>
          <w:sz w:val="28"/>
          <w:szCs w:val="28"/>
        </w:rPr>
        <w:t>Страхование гражданской ответственности</w:t>
      </w:r>
    </w:p>
    <w:p w:rsidR="002741B7" w:rsidRDefault="00F63F87" w:rsidP="00F63F8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2741B7">
        <w:rPr>
          <w:noProof/>
          <w:lang w:eastAsia="ru-RU"/>
        </w:rPr>
        <w:drawing>
          <wp:inline distT="0" distB="0" distL="0" distR="0">
            <wp:extent cx="2286000" cy="2457450"/>
            <wp:effectExtent l="0" t="0" r="0" b="0"/>
            <wp:docPr id="1" name="Рисунок 1" descr="canc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ce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85"/>
                    <a:stretch/>
                  </pic:blipFill>
                  <pic:spPr bwMode="auto">
                    <a:xfrm>
                      <a:off x="0" y="0"/>
                      <a:ext cx="22860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3F87" w:rsidRPr="00F63F87" w:rsidRDefault="002741B7" w:rsidP="00F63F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br/>
      </w:r>
      <w:r w:rsidR="00F63F87" w:rsidRPr="00F63F87">
        <w:rPr>
          <w:rFonts w:ascii="Arial" w:eastAsia="Times New Roman" w:hAnsi="Arial" w:cs="Arial"/>
          <w:b/>
          <w:sz w:val="20"/>
          <w:szCs w:val="20"/>
          <w:lang w:eastAsia="ru-RU"/>
        </w:rPr>
        <w:t>Страхование ответственности туриста перед третьими лицами</w:t>
      </w:r>
      <w:r w:rsidR="00F63F87" w:rsidRPr="00F63F87">
        <w:rPr>
          <w:rFonts w:ascii="Arial" w:eastAsia="Times New Roman" w:hAnsi="Arial" w:cs="Arial"/>
          <w:sz w:val="20"/>
          <w:szCs w:val="20"/>
          <w:lang w:eastAsia="ru-RU"/>
        </w:rPr>
        <w:t xml:space="preserve"> в случаях причинения вреда:</w:t>
      </w:r>
    </w:p>
    <w:p w:rsidR="00F63F87" w:rsidRPr="00F63F87" w:rsidRDefault="00F63F87" w:rsidP="00F63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63F87">
        <w:rPr>
          <w:rFonts w:ascii="Arial" w:eastAsia="Times New Roman" w:hAnsi="Arial" w:cs="Arial"/>
          <w:sz w:val="20"/>
          <w:szCs w:val="20"/>
          <w:lang w:eastAsia="ru-RU"/>
        </w:rPr>
        <w:t>здоровью третьих лиц</w:t>
      </w:r>
    </w:p>
    <w:p w:rsidR="00F63F87" w:rsidRPr="00F63F87" w:rsidRDefault="00F63F87" w:rsidP="00F63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63F87">
        <w:rPr>
          <w:rFonts w:ascii="Arial" w:eastAsia="Times New Roman" w:hAnsi="Arial" w:cs="Arial"/>
          <w:sz w:val="20"/>
          <w:szCs w:val="20"/>
          <w:lang w:eastAsia="ru-RU"/>
        </w:rPr>
        <w:t>имуществу третьих лиц</w:t>
      </w:r>
    </w:p>
    <w:p w:rsidR="00F63F87" w:rsidRPr="00F63F87" w:rsidRDefault="00015AA9" w:rsidP="00F63F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77275F">
        <w:rPr>
          <w:rFonts w:ascii="Arial" w:eastAsia="Times New Roman" w:hAnsi="Arial" w:cs="Arial"/>
          <w:sz w:val="20"/>
          <w:szCs w:val="20"/>
          <w:lang w:eastAsia="ru-RU"/>
        </w:rPr>
        <w:t xml:space="preserve">траховая компания ERV </w:t>
      </w:r>
      <w:r w:rsidR="00F63F87" w:rsidRPr="00F63F87">
        <w:rPr>
          <w:rFonts w:ascii="Arial" w:eastAsia="Times New Roman" w:hAnsi="Arial" w:cs="Arial"/>
          <w:sz w:val="20"/>
          <w:szCs w:val="20"/>
          <w:lang w:eastAsia="ru-RU"/>
        </w:rPr>
        <w:t>возмести</w:t>
      </w:r>
      <w:r>
        <w:rPr>
          <w:rFonts w:ascii="Arial" w:eastAsia="Times New Roman" w:hAnsi="Arial" w:cs="Arial"/>
          <w:sz w:val="20"/>
          <w:szCs w:val="20"/>
          <w:lang w:eastAsia="ru-RU"/>
        </w:rPr>
        <w:t>т</w:t>
      </w:r>
      <w:r w:rsidR="00F63F87" w:rsidRPr="00F63F87">
        <w:rPr>
          <w:rFonts w:ascii="Arial" w:eastAsia="Times New Roman" w:hAnsi="Arial" w:cs="Arial"/>
          <w:sz w:val="20"/>
          <w:szCs w:val="20"/>
          <w:lang w:eastAsia="ru-RU"/>
        </w:rPr>
        <w:t xml:space="preserve"> Ваши расходы в связи с возникновением ответственности за причинение вреда жизни, здоровью и/или имуществу третьих лиц – в результате неумышленных и непреднамеренных действий во время поездки.</w:t>
      </w:r>
    </w:p>
    <w:p w:rsidR="00F63F87" w:rsidRPr="00F63F87" w:rsidRDefault="00F63F87" w:rsidP="00F63F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D07B2" w:rsidRPr="00F63F87" w:rsidRDefault="00F63F87" w:rsidP="00F63F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63F87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Важно! </w:t>
      </w:r>
      <w:r w:rsidRPr="00F63F87">
        <w:rPr>
          <w:rFonts w:ascii="Arial" w:eastAsia="Times New Roman" w:hAnsi="Arial" w:cs="Arial"/>
          <w:b/>
          <w:sz w:val="20"/>
          <w:szCs w:val="20"/>
          <w:lang w:eastAsia="ru-RU"/>
        </w:rPr>
        <w:br/>
      </w:r>
      <w:r w:rsidRPr="00F63F87">
        <w:rPr>
          <w:rFonts w:ascii="Arial" w:eastAsia="Times New Roman" w:hAnsi="Arial" w:cs="Arial"/>
          <w:sz w:val="20"/>
          <w:szCs w:val="20"/>
          <w:lang w:eastAsia="ru-RU"/>
        </w:rPr>
        <w:t xml:space="preserve">Страхование Гражданской ответственности </w:t>
      </w:r>
      <w:r w:rsidR="00015AA9">
        <w:rPr>
          <w:rFonts w:ascii="Arial" w:eastAsia="Times New Roman" w:hAnsi="Arial" w:cs="Arial"/>
          <w:sz w:val="20"/>
          <w:szCs w:val="20"/>
          <w:lang w:eastAsia="ru-RU"/>
        </w:rPr>
        <w:t>–</w:t>
      </w:r>
      <w:bookmarkStart w:id="0" w:name="_GoBack"/>
      <w:bookmarkEnd w:id="0"/>
      <w:r w:rsidRPr="00F63F87">
        <w:rPr>
          <w:rFonts w:ascii="Arial" w:eastAsia="Times New Roman" w:hAnsi="Arial" w:cs="Arial"/>
          <w:sz w:val="20"/>
          <w:szCs w:val="20"/>
          <w:lang w:eastAsia="ru-RU"/>
        </w:rPr>
        <w:t xml:space="preserve"> обязательное требование </w:t>
      </w:r>
      <w:proofErr w:type="gramStart"/>
      <w:r w:rsidRPr="00F63F87">
        <w:rPr>
          <w:rFonts w:ascii="Arial" w:eastAsia="Times New Roman" w:hAnsi="Arial" w:cs="Arial"/>
          <w:sz w:val="20"/>
          <w:szCs w:val="20"/>
          <w:lang w:eastAsia="ru-RU"/>
        </w:rPr>
        <w:t>при</w:t>
      </w:r>
      <w:proofErr w:type="gramEnd"/>
      <w:r w:rsidRPr="00F63F87">
        <w:rPr>
          <w:rFonts w:ascii="Arial" w:eastAsia="Times New Roman" w:hAnsi="Arial" w:cs="Arial"/>
          <w:sz w:val="20"/>
          <w:szCs w:val="20"/>
          <w:lang w:eastAsia="ru-RU"/>
        </w:rPr>
        <w:t xml:space="preserve"> оформление шенгенской визы в Австрию в зимний период.</w:t>
      </w:r>
    </w:p>
    <w:p w:rsidR="00F63F87" w:rsidRPr="00F63F87" w:rsidRDefault="00F63F87" w:rsidP="00F63F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63F87" w:rsidRPr="00F63F87" w:rsidRDefault="00F63F87" w:rsidP="00F63F87">
      <w:pPr>
        <w:rPr>
          <w:rFonts w:ascii="Arial" w:hAnsi="Arial" w:cs="Arial"/>
          <w:b/>
          <w:sz w:val="20"/>
          <w:szCs w:val="20"/>
        </w:rPr>
      </w:pPr>
      <w:r w:rsidRPr="00F63F87">
        <w:rPr>
          <w:rFonts w:ascii="Arial" w:hAnsi="Arial" w:cs="Arial"/>
          <w:b/>
          <w:sz w:val="20"/>
          <w:szCs w:val="20"/>
        </w:rPr>
        <w:t>Данный риск входит в следующие программы:</w:t>
      </w:r>
    </w:p>
    <w:p w:rsidR="00F63F87" w:rsidRPr="00F63F87" w:rsidRDefault="00F63F87" w:rsidP="00F63F87">
      <w:pPr>
        <w:pStyle w:val="a4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F63F87">
        <w:rPr>
          <w:rFonts w:ascii="Arial" w:hAnsi="Arial" w:cs="Arial"/>
          <w:sz w:val="20"/>
          <w:szCs w:val="20"/>
          <w:lang w:val="en-US"/>
        </w:rPr>
        <w:t>OPTIMA</w:t>
      </w:r>
    </w:p>
    <w:p w:rsidR="00F63F87" w:rsidRPr="00F63F87" w:rsidRDefault="00F63F87" w:rsidP="00F63F87">
      <w:pPr>
        <w:pStyle w:val="a4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F63F87">
        <w:rPr>
          <w:rFonts w:ascii="Arial" w:hAnsi="Arial" w:cs="Arial"/>
          <w:sz w:val="20"/>
          <w:szCs w:val="20"/>
          <w:lang w:val="en-US"/>
        </w:rPr>
        <w:t>OPTIMA-</w:t>
      </w:r>
      <w:r w:rsidRPr="00F63F87">
        <w:rPr>
          <w:rFonts w:ascii="Arial" w:hAnsi="Arial" w:cs="Arial"/>
          <w:sz w:val="20"/>
          <w:szCs w:val="20"/>
        </w:rPr>
        <w:t>Мульти</w:t>
      </w:r>
    </w:p>
    <w:p w:rsidR="00F63F87" w:rsidRPr="00F63F87" w:rsidRDefault="00F63F87" w:rsidP="00F63F87">
      <w:pPr>
        <w:pStyle w:val="a4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F63F87">
        <w:rPr>
          <w:rFonts w:ascii="Arial" w:hAnsi="Arial" w:cs="Arial"/>
          <w:sz w:val="20"/>
          <w:szCs w:val="20"/>
          <w:lang w:val="en-US"/>
        </w:rPr>
        <w:t>OPTIMA-</w:t>
      </w:r>
      <w:r w:rsidRPr="00F63F87">
        <w:rPr>
          <w:rFonts w:ascii="Arial" w:hAnsi="Arial" w:cs="Arial"/>
          <w:sz w:val="20"/>
          <w:szCs w:val="20"/>
        </w:rPr>
        <w:t>Годовой</w:t>
      </w:r>
    </w:p>
    <w:p w:rsidR="00F63F87" w:rsidRPr="00F63F87" w:rsidRDefault="00F63F87" w:rsidP="00F63F87">
      <w:pPr>
        <w:pStyle w:val="a4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Спортивные риски</w:t>
      </w:r>
    </w:p>
    <w:p w:rsidR="00F63F87" w:rsidRPr="00F63F87" w:rsidRDefault="00F63F87" w:rsidP="00F63F87">
      <w:pPr>
        <w:rPr>
          <w:rFonts w:ascii="Arial" w:hAnsi="Arial" w:cs="Arial"/>
          <w:sz w:val="20"/>
          <w:szCs w:val="20"/>
          <w:lang w:val="en-US"/>
        </w:rPr>
      </w:pPr>
    </w:p>
    <w:p w:rsidR="00F63F87" w:rsidRPr="00F63F87" w:rsidRDefault="00F63F87" w:rsidP="00F63F87">
      <w:pPr>
        <w:rPr>
          <w:rFonts w:ascii="Arial" w:hAnsi="Arial" w:cs="Arial"/>
          <w:b/>
          <w:sz w:val="20"/>
          <w:szCs w:val="20"/>
        </w:rPr>
      </w:pPr>
      <w:r w:rsidRPr="00F63F87">
        <w:rPr>
          <w:rFonts w:ascii="Arial" w:hAnsi="Arial" w:cs="Arial"/>
          <w:b/>
          <w:sz w:val="20"/>
          <w:szCs w:val="20"/>
        </w:rPr>
        <w:t xml:space="preserve">Больше информации на сайте ЗАСО «Европейское Туристическое Страхование» </w:t>
      </w:r>
      <w:hyperlink r:id="rId7" w:history="1">
        <w:r w:rsidRPr="00F63F87">
          <w:rPr>
            <w:rStyle w:val="a3"/>
            <w:rFonts w:ascii="Arial" w:hAnsi="Arial" w:cs="Arial"/>
            <w:b/>
            <w:sz w:val="20"/>
            <w:szCs w:val="20"/>
          </w:rPr>
          <w:t>www.erv.ru</w:t>
        </w:r>
      </w:hyperlink>
      <w:r w:rsidRPr="00F63F87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F63F87" w:rsidRPr="00F63F87" w:rsidRDefault="00F63F87" w:rsidP="00F63F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F63F87" w:rsidRPr="00F63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149B"/>
    <w:multiLevelType w:val="hybridMultilevel"/>
    <w:tmpl w:val="60865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FC5B81"/>
    <w:multiLevelType w:val="multilevel"/>
    <w:tmpl w:val="80D0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87"/>
    <w:rsid w:val="00015AA9"/>
    <w:rsid w:val="002741B7"/>
    <w:rsid w:val="005D07B2"/>
    <w:rsid w:val="00F6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3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F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63F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3F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4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3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F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63F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3F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4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326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6" w:color="003C7B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r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Workstation</cp:lastModifiedBy>
  <cp:revision>3</cp:revision>
  <dcterms:created xsi:type="dcterms:W3CDTF">2013-09-20T06:31:00Z</dcterms:created>
  <dcterms:modified xsi:type="dcterms:W3CDTF">2013-09-20T06:42:00Z</dcterms:modified>
</cp:coreProperties>
</file>