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D2" w:rsidRDefault="00907CD2" w:rsidP="00907CD2">
      <w:pPr>
        <w:jc w:val="center"/>
        <w:rPr>
          <w:b/>
          <w:sz w:val="48"/>
          <w:szCs w:val="48"/>
        </w:rPr>
      </w:pPr>
      <w:r w:rsidRPr="00907CD2">
        <w:rPr>
          <w:b/>
          <w:sz w:val="48"/>
          <w:szCs w:val="48"/>
        </w:rPr>
        <w:t>Великая Россия</w:t>
      </w:r>
    </w:p>
    <w:p w:rsidR="00907CD2" w:rsidRDefault="00907CD2" w:rsidP="00907CD2">
      <w:pPr>
        <w:jc w:val="center"/>
        <w:rPr>
          <w:sz w:val="40"/>
          <w:szCs w:val="40"/>
        </w:rPr>
      </w:pPr>
      <w:r w:rsidRPr="00907CD2">
        <w:rPr>
          <w:sz w:val="40"/>
          <w:szCs w:val="40"/>
        </w:rPr>
        <w:t>20 дней/19 ночей</w:t>
      </w:r>
    </w:p>
    <w:p w:rsidR="00907CD2" w:rsidRPr="00907CD2" w:rsidRDefault="00907CD2" w:rsidP="00907CD2">
      <w:pPr>
        <w:rPr>
          <w:i/>
          <w:sz w:val="36"/>
          <w:szCs w:val="36"/>
          <w:u w:val="single"/>
        </w:rPr>
      </w:pPr>
      <w:r w:rsidRPr="00907CD2">
        <w:rPr>
          <w:i/>
          <w:sz w:val="36"/>
          <w:szCs w:val="36"/>
          <w:u w:val="single"/>
        </w:rPr>
        <w:t>Программа тура:</w:t>
      </w:r>
    </w:p>
    <w:p w:rsidR="00907CD2" w:rsidRDefault="00907CD2"/>
    <w:tbl>
      <w:tblPr>
        <w:tblStyle w:val="aa"/>
        <w:tblW w:w="0" w:type="auto"/>
        <w:tblLook w:val="04A0"/>
      </w:tblPr>
      <w:tblGrid>
        <w:gridCol w:w="10422"/>
      </w:tblGrid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1: Санкт-Петербург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907CD2"/>
          <w:p w:rsidR="00907CD2" w:rsidRDefault="00907CD2" w:rsidP="00907CD2">
            <w:r>
              <w:t xml:space="preserve">Добро пожаловать в Санкт-Петербург. </w:t>
            </w:r>
          </w:p>
          <w:p w:rsidR="00907CD2" w:rsidRDefault="00907CD2" w:rsidP="00907CD2">
            <w:r>
              <w:t xml:space="preserve">Мы начинаем с Санкт-Петербурга, так называемой Северной столицы России, известной своей увлекательной классической архитектурой, мостами и белыми ночами. Построенный на западной границе Российского государства, Санкт-Петербург имеет символическое значение Ворота в Европу. Раньше он был столицей в течение двух столетий, где жил императорский династия Романовых и был свидетелем всех трех русских революций. </w:t>
            </w:r>
          </w:p>
          <w:p w:rsidR="00907CD2" w:rsidRDefault="00907CD2" w:rsidP="00907CD2">
            <w:r>
              <w:t xml:space="preserve">День прибытия (встреча с руководителем тура или представителем компании для обсуждения программы и маршрута) </w:t>
            </w:r>
          </w:p>
          <w:p w:rsidR="00907CD2" w:rsidRDefault="00907CD2" w:rsidP="00907CD2">
            <w:r>
              <w:t>Ночь в отеле</w:t>
            </w:r>
          </w:p>
          <w:p w:rsidR="00907CD2" w:rsidRDefault="00907CD2" w:rsidP="00907CD2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2: Санкт-Петербург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907CD2"/>
          <w:p w:rsidR="00907CD2" w:rsidRDefault="00907CD2" w:rsidP="00907CD2">
            <w:r>
              <w:t xml:space="preserve">Завтрак </w:t>
            </w:r>
          </w:p>
          <w:p w:rsidR="00907CD2" w:rsidRDefault="00907CD2" w:rsidP="00907CD2">
            <w:r w:rsidRPr="00907CD2">
              <w:rPr>
                <w:b/>
              </w:rPr>
              <w:t>Экскурсия по городу</w:t>
            </w:r>
            <w:r>
              <w:t xml:space="preserve"> с посещением города Крепость, фото остановки с красивейшим видом на исторический центр города, который был построен в соответствии с планом города. </w:t>
            </w:r>
          </w:p>
          <w:p w:rsidR="00907CD2" w:rsidRDefault="00907CD2" w:rsidP="00907CD2">
            <w:r w:rsidRPr="00907CD2">
              <w:rPr>
                <w:b/>
              </w:rPr>
              <w:t>Посещение Grand Maket Russia</w:t>
            </w:r>
            <w:r>
              <w:t xml:space="preserve"> , уникального частного музея с масштабной моделью всей российской территории, отображаемой на 800м2. Сотни поездов и автомобилей, световые и звуковые эффекты, тысячи действий, марш дневного и ночного эффекта вдохновляют вас на дальнейшую поездку во Владивосток. </w:t>
            </w:r>
          </w:p>
          <w:p w:rsidR="00907CD2" w:rsidRDefault="00907CD2" w:rsidP="00907CD2">
            <w:r>
              <w:t>Свободное время</w:t>
            </w:r>
          </w:p>
          <w:p w:rsidR="00907CD2" w:rsidRDefault="00907CD2" w:rsidP="00907CD2"/>
          <w:p w:rsidR="00907CD2" w:rsidRDefault="00907CD2" w:rsidP="00907CD2">
            <w:r>
              <w:t>Дополнительная экскурсия на лодке</w:t>
            </w:r>
          </w:p>
          <w:p w:rsidR="00907CD2" w:rsidRDefault="00907CD2" w:rsidP="00907CD2">
            <w:r>
              <w:t>Ночь в отеле</w:t>
            </w:r>
          </w:p>
          <w:p w:rsidR="00907CD2" w:rsidRDefault="00907CD2" w:rsidP="00907CD2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3: Петергоф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907CD2"/>
          <w:p w:rsidR="00907CD2" w:rsidRDefault="00907CD2" w:rsidP="00907CD2">
            <w:r>
              <w:t xml:space="preserve">Завтрак </w:t>
            </w:r>
          </w:p>
          <w:p w:rsidR="00907CD2" w:rsidRDefault="00907CD2" w:rsidP="00907CD2">
            <w:r w:rsidRPr="00907CD2">
              <w:rPr>
                <w:b/>
              </w:rPr>
              <w:t>Полудневная поездка в Петергоф</w:t>
            </w:r>
            <w:r>
              <w:t xml:space="preserve"> (20 км от Санкт-Петербурга). </w:t>
            </w:r>
          </w:p>
          <w:p w:rsidR="00907CD2" w:rsidRDefault="00907CD2" w:rsidP="00907CD2">
            <w:r>
              <w:t xml:space="preserve">Парк Петергофа подписан как объект Всемирного наследия ЮНЕСКО для уникальной системы фонтана, состоящей из более 150 фонтанов и 4 больших каскадов, где вода течет под собственным давлением. Наслаждайтесь пейзажами парка и панорамными видами, найдите шуточные фонтаны 18-го века, посмотрите на Санкт-Петербург с берега Финского залива. Тур включает посещение одного из дворцов парка или инженерного фонтана в Грот (указать при бронировании) </w:t>
            </w:r>
          </w:p>
          <w:p w:rsidR="00907CD2" w:rsidRDefault="00907CD2" w:rsidP="00907CD2">
            <w:r>
              <w:t xml:space="preserve">Свободное время. </w:t>
            </w:r>
          </w:p>
          <w:p w:rsidR="00907CD2" w:rsidRDefault="00907CD2" w:rsidP="00907CD2">
            <w:r>
              <w:t xml:space="preserve">Встреча в отеле, трансфер на вокзал </w:t>
            </w:r>
          </w:p>
          <w:p w:rsidR="00907CD2" w:rsidRDefault="00907CD2" w:rsidP="00907CD2">
            <w:r>
              <w:t>Ночной поезд</w:t>
            </w:r>
          </w:p>
          <w:p w:rsidR="00907CD2" w:rsidRDefault="00907CD2" w:rsidP="00907CD2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4: Москва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907CD2"/>
          <w:p w:rsidR="00907CD2" w:rsidRDefault="00907CD2" w:rsidP="00907CD2">
            <w:r>
              <w:lastRenderedPageBreak/>
              <w:t xml:space="preserve">Трансфер в отель, </w:t>
            </w:r>
          </w:p>
          <w:p w:rsidR="00907CD2" w:rsidRDefault="00907CD2" w:rsidP="00907CD2">
            <w:r>
              <w:t xml:space="preserve">завтрак </w:t>
            </w:r>
          </w:p>
          <w:p w:rsidR="00907CD2" w:rsidRPr="00907CD2" w:rsidRDefault="00907CD2" w:rsidP="00907CD2">
            <w:pPr>
              <w:rPr>
                <w:b/>
              </w:rPr>
            </w:pPr>
            <w:r w:rsidRPr="00907CD2">
              <w:rPr>
                <w:b/>
              </w:rPr>
              <w:t>Metro Tour + контрольно-пропускной пункт Кремля + Зарядь + ГУМ</w:t>
            </w:r>
          </w:p>
          <w:p w:rsidR="00907CD2" w:rsidRDefault="00907CD2" w:rsidP="00907CD2">
            <w:r>
              <w:t xml:space="preserve">Мы исследуем настоящее чудо российской столицы: подземное сооружение, построенное в советское время, с идеей стать дворцами для трудящихся - вот почему красивое и уникальное украшение </w:t>
            </w:r>
            <w:r w:rsidR="0013550B">
              <w:t>было,</w:t>
            </w:r>
            <w:r>
              <w:t xml:space="preserve"> используется для каждой станции. Вы увидите дорогие материалы, мозаику, скульптуры и лучшие архитектурные решения того времени. Затем мы пройдем по стенам Кремля, чтобы увидеть средневековые церкви с хорошо сохранившимися фресками и президентской резиденцией. Все эти достопримечательности, такие как Красная площадь, Мавзолей Ленина (только на улице), Новый открытый парк Зарядье и стильный универмаг ГУМ включены в нашу пешеходную экскурсию. </w:t>
            </w:r>
          </w:p>
          <w:p w:rsidR="00907CD2" w:rsidRDefault="00907CD2" w:rsidP="00907CD2">
            <w:r>
              <w:t>Факультативный фолк-шоу</w:t>
            </w:r>
          </w:p>
          <w:p w:rsidR="00907CD2" w:rsidRDefault="00907CD2" w:rsidP="00907CD2">
            <w:r>
              <w:t>Ночь в отеле</w:t>
            </w:r>
          </w:p>
          <w:p w:rsidR="00907CD2" w:rsidRDefault="00907CD2" w:rsidP="00907CD2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lastRenderedPageBreak/>
              <w:t>День 5: Москва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907CD2"/>
          <w:p w:rsidR="00907CD2" w:rsidRDefault="00907CD2" w:rsidP="00907CD2">
            <w:r>
              <w:t xml:space="preserve">Завтрак </w:t>
            </w:r>
          </w:p>
          <w:p w:rsidR="00907CD2" w:rsidRDefault="00907CD2" w:rsidP="00907CD2">
            <w:r w:rsidRPr="00907CD2">
              <w:rPr>
                <w:b/>
              </w:rPr>
              <w:t>Свободный день для знакомства с Москвой</w:t>
            </w:r>
            <w:r>
              <w:t xml:space="preserve">. Этот величественный город погружен в историю и красоту. Путешествие здесь сочетает в себе старое и новое - изучает историю коммунизма в парке ВДНХ и музей Космоса или пользуется космополитической жизнью современной Москвы. </w:t>
            </w:r>
          </w:p>
          <w:p w:rsidR="00907CD2" w:rsidRDefault="00907CD2" w:rsidP="00907CD2"/>
          <w:p w:rsidR="00907CD2" w:rsidRDefault="00907CD2" w:rsidP="00907CD2">
            <w:r>
              <w:t xml:space="preserve">Дополнительно Коломенское </w:t>
            </w:r>
          </w:p>
          <w:p w:rsidR="00907CD2" w:rsidRDefault="00907CD2" w:rsidP="00907CD2">
            <w:r>
              <w:t>Опционально</w:t>
            </w:r>
            <w:r w:rsidR="0013550B">
              <w:t>. В</w:t>
            </w:r>
            <w:r>
              <w:t xml:space="preserve">ернуться в тур по СССР (музей ВДНХ + Космос) </w:t>
            </w:r>
          </w:p>
          <w:p w:rsidR="00907CD2" w:rsidRDefault="00907CD2" w:rsidP="00907CD2">
            <w:r>
              <w:t>Дополнительная галерея Третьяков + Замоскворечье + Посещение парка Горького</w:t>
            </w:r>
          </w:p>
          <w:p w:rsidR="00907CD2" w:rsidRDefault="00907CD2" w:rsidP="00907CD2"/>
          <w:p w:rsidR="00907CD2" w:rsidRDefault="00907CD2" w:rsidP="00907CD2">
            <w:r>
              <w:t>Дополнительная поездка на лодке по Москве</w:t>
            </w:r>
          </w:p>
          <w:p w:rsidR="00907CD2" w:rsidRDefault="00907CD2" w:rsidP="00907CD2"/>
          <w:p w:rsidR="00907CD2" w:rsidRDefault="00907CD2" w:rsidP="00907CD2">
            <w:r>
              <w:t xml:space="preserve">Встреча в отеле, трансфер на вокзал. </w:t>
            </w:r>
          </w:p>
          <w:p w:rsidR="00907CD2" w:rsidRDefault="00907CD2" w:rsidP="00907CD2">
            <w:r>
              <w:t>Ночной поезд до Казани.</w:t>
            </w:r>
          </w:p>
          <w:p w:rsidR="00907CD2" w:rsidRDefault="00907CD2" w:rsidP="00907CD2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6: Казань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907CD2"/>
          <w:p w:rsidR="00907CD2" w:rsidRDefault="00907CD2" w:rsidP="00907CD2">
            <w:r>
              <w:t xml:space="preserve">Завтрак </w:t>
            </w:r>
          </w:p>
          <w:p w:rsidR="00907CD2" w:rsidRDefault="00907CD2" w:rsidP="00907CD2">
            <w:r w:rsidRPr="00907CD2">
              <w:rPr>
                <w:b/>
              </w:rPr>
              <w:t>Казань</w:t>
            </w:r>
            <w:r>
              <w:t xml:space="preserve"> - столица Республики Татарстан и очень специфический город, сочетающий в себе российскую и татарскую культуру в уникальной смеси. </w:t>
            </w:r>
          </w:p>
          <w:p w:rsidR="00907CD2" w:rsidRDefault="00907CD2" w:rsidP="00907CD2">
            <w:r w:rsidRPr="00907CD2">
              <w:rPr>
                <w:b/>
              </w:rPr>
              <w:t>Во время экскурсии по городу</w:t>
            </w:r>
            <w:r>
              <w:t xml:space="preserve"> мы посетим самые замечательные достопримечательности, такие как Кремль и мечеть Кул Шариф, </w:t>
            </w:r>
            <w:r w:rsidR="0013550B">
              <w:t>попробуем,</w:t>
            </w:r>
            <w:r>
              <w:t xml:space="preserve"> популярные местные фаст-фуды и прогуляемся по историческому татарскому району. </w:t>
            </w:r>
          </w:p>
          <w:p w:rsidR="00907CD2" w:rsidRDefault="00907CD2" w:rsidP="00907CD2">
            <w:r>
              <w:t xml:space="preserve">Свободное время </w:t>
            </w:r>
          </w:p>
          <w:p w:rsidR="00907CD2" w:rsidRDefault="00907CD2" w:rsidP="00907CD2">
            <w:r>
              <w:t>Ночь в отеле</w:t>
            </w:r>
          </w:p>
          <w:p w:rsidR="00907CD2" w:rsidRDefault="00907CD2" w:rsidP="00907CD2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7: Казань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907CD2"/>
          <w:p w:rsidR="00907CD2" w:rsidRDefault="00907CD2" w:rsidP="00907CD2">
            <w:r>
              <w:t xml:space="preserve">Завтрак </w:t>
            </w:r>
          </w:p>
          <w:p w:rsidR="00907CD2" w:rsidRDefault="00907CD2" w:rsidP="00907CD2">
            <w:r>
              <w:t xml:space="preserve">Казань в последние годы принимала множество международных спортивных событий. </w:t>
            </w:r>
          </w:p>
          <w:p w:rsidR="00907CD2" w:rsidRDefault="00907CD2" w:rsidP="00907CD2">
            <w:r>
              <w:t xml:space="preserve">Но основным национальным татарским видом спорта является верховая езда. Мы посетим </w:t>
            </w:r>
            <w:r w:rsidR="0013550B" w:rsidRPr="0013550B">
              <w:rPr>
                <w:b/>
              </w:rPr>
              <w:t>гоночный трек</w:t>
            </w:r>
            <w:r w:rsidRPr="0013550B">
              <w:rPr>
                <w:b/>
              </w:rPr>
              <w:t>,</w:t>
            </w:r>
            <w:r>
              <w:t xml:space="preserve"> один из крупнейших в Европе и единственный в России, и музей коневодства. </w:t>
            </w:r>
            <w:r>
              <w:lastRenderedPageBreak/>
              <w:t xml:space="preserve">Дополнительная верховая езда. </w:t>
            </w:r>
          </w:p>
          <w:p w:rsidR="00907CD2" w:rsidRDefault="00907CD2" w:rsidP="00907CD2">
            <w:r w:rsidRPr="00907CD2">
              <w:rPr>
                <w:b/>
              </w:rPr>
              <w:t>Чаепитие в музее Чак-Чак</w:t>
            </w:r>
            <w:r>
              <w:t xml:space="preserve">. Гостеприимный хозяин расскажет вам об этом традиционном сладости, пока вы попробуете его в приятной атмосфере старого татарского дома. </w:t>
            </w:r>
          </w:p>
          <w:p w:rsidR="00907CD2" w:rsidRDefault="00907CD2" w:rsidP="00907CD2">
            <w:r>
              <w:t xml:space="preserve">Переезд на вокзал, </w:t>
            </w:r>
          </w:p>
          <w:p w:rsidR="00907CD2" w:rsidRDefault="00907CD2" w:rsidP="00907CD2">
            <w:r>
              <w:t xml:space="preserve">Свободное время до поезда </w:t>
            </w:r>
          </w:p>
          <w:p w:rsidR="00907CD2" w:rsidRDefault="00907CD2" w:rsidP="00907CD2">
            <w:r>
              <w:t>Ночной поезд до Екатеринбурга</w:t>
            </w:r>
          </w:p>
          <w:p w:rsidR="0013550B" w:rsidRDefault="0013550B" w:rsidP="00907CD2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lastRenderedPageBreak/>
              <w:t>День 8: Екатеринбург</w:t>
            </w:r>
          </w:p>
        </w:tc>
      </w:tr>
      <w:tr w:rsidR="00907CD2" w:rsidTr="00907CD2">
        <w:tc>
          <w:tcPr>
            <w:tcW w:w="10422" w:type="dxa"/>
          </w:tcPr>
          <w:p w:rsidR="0013550B" w:rsidRDefault="0013550B" w:rsidP="0013550B"/>
          <w:p w:rsidR="0013550B" w:rsidRDefault="0013550B" w:rsidP="0013550B">
            <w:r>
              <w:t xml:space="preserve">Прибытие в Екатеринбург, политический и промышленный центр Уральских гор, город трудящихся и талантливых мастеров, исторические ворота в Сибирь, место рождения первого президента России Бориса Ельцина. Это также известно как место трагической смерти последнего российского императора и его семьи. </w:t>
            </w:r>
          </w:p>
          <w:p w:rsidR="0013550B" w:rsidRDefault="0013550B" w:rsidP="0013550B">
            <w:r w:rsidRPr="0013550B">
              <w:rPr>
                <w:b/>
              </w:rPr>
              <w:t>Во время экскурсии по городу</w:t>
            </w:r>
            <w:r>
              <w:t xml:space="preserve"> мы посетим центральную часть города, плотину через реку Исеть и главную пешеходную улицу, конструктивистские советские здания и совершенно новые небоскребы и получим рекомендации о том, что делать в свободное время. </w:t>
            </w:r>
          </w:p>
          <w:p w:rsidR="00907CD2" w:rsidRDefault="0013550B" w:rsidP="0013550B">
            <w:r>
              <w:t>Ночевка в гостинице</w:t>
            </w:r>
          </w:p>
          <w:p w:rsidR="0013550B" w:rsidRDefault="0013550B" w:rsidP="0013550B"/>
        </w:tc>
      </w:tr>
      <w:tr w:rsidR="00907CD2" w:rsidTr="00907CD2">
        <w:tc>
          <w:tcPr>
            <w:tcW w:w="10422" w:type="dxa"/>
          </w:tcPr>
          <w:p w:rsidR="00907CD2" w:rsidRDefault="00907CD2" w:rsidP="00337A51">
            <w:r>
              <w:t>День 9: Екатеринбург</w:t>
            </w:r>
          </w:p>
        </w:tc>
      </w:tr>
      <w:tr w:rsidR="00907CD2" w:rsidTr="00907CD2">
        <w:tc>
          <w:tcPr>
            <w:tcW w:w="10422" w:type="dxa"/>
          </w:tcPr>
          <w:p w:rsidR="0013550B" w:rsidRDefault="0013550B" w:rsidP="0013550B"/>
          <w:p w:rsidR="0013550B" w:rsidRPr="0013550B" w:rsidRDefault="0013550B" w:rsidP="0013550B">
            <w:pPr>
              <w:rPr>
                <w:b/>
              </w:rPr>
            </w:pPr>
            <w:r w:rsidRPr="0013550B">
              <w:rPr>
                <w:b/>
              </w:rPr>
              <w:t>Свободный день для изучения городских достопримечательностей</w:t>
            </w:r>
            <w:r>
              <w:t xml:space="preserve">. Мы настоятельно рекомендуем посетить культурный центр Бориса Ельцина, узнать красоту зданий конструктивизма, посетить один из музеев Минерального камня или </w:t>
            </w:r>
            <w:r w:rsidRPr="0013550B">
              <w:rPr>
                <w:b/>
              </w:rPr>
              <w:t>выбрать одну из наших уникальных дополнительных программ</w:t>
            </w:r>
          </w:p>
          <w:p w:rsidR="0013550B" w:rsidRDefault="0013550B" w:rsidP="0013550B"/>
          <w:p w:rsidR="0013550B" w:rsidRDefault="0013550B" w:rsidP="0013550B">
            <w:r>
              <w:t>Дополнительный тур по уральскому золоту. Museum-Mine - это не просто выставочный сайт с скучными гидами и огромными залами - это небольшая интерактивная привлекательность для взрослых. Два зала с экспозицией, забавные путеводители с участием всей группы в горных приключениях, незабываемые легенды. После добычи золота как истинного работника вы посетите и попробуете пиво местного ремесла, и один из владельцев покажет вам, как он производится.</w:t>
            </w:r>
          </w:p>
          <w:p w:rsidR="0013550B" w:rsidRDefault="0013550B" w:rsidP="0013550B">
            <w:r>
              <w:t xml:space="preserve"> </w:t>
            </w:r>
          </w:p>
          <w:p w:rsidR="0013550B" w:rsidRDefault="0013550B" w:rsidP="0013550B"/>
          <w:p w:rsidR="0013550B" w:rsidRDefault="0013550B" w:rsidP="0013550B">
            <w:r>
              <w:t>Дополнительно попробуйте настоящую Россию. Проведите день в местной деревне в 40 км от города. Это хороший шанс увидеть типичный образ жизни за пределами города, встретиться с местной семьей, приготовить местный тип пельменей с 3 видами встреч вместе с хозяином, молоко корову, попробовать вкусную местную домашнюю еду.</w:t>
            </w:r>
          </w:p>
          <w:p w:rsidR="0013550B" w:rsidRDefault="0013550B" w:rsidP="0013550B"/>
          <w:p w:rsidR="0013550B" w:rsidRDefault="0013550B" w:rsidP="0013550B">
            <w:r>
              <w:t xml:space="preserve">Встреча в отеле и трансфер до железнодорожного вокзала. </w:t>
            </w:r>
          </w:p>
          <w:p w:rsidR="00907CD2" w:rsidRDefault="0013550B" w:rsidP="0013550B">
            <w:r>
              <w:t>Ночной поезд до Красноярска.</w:t>
            </w:r>
          </w:p>
          <w:p w:rsidR="0013550B" w:rsidRDefault="0013550B" w:rsidP="0013550B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10: Поезд</w:t>
            </w:r>
          </w:p>
        </w:tc>
      </w:tr>
      <w:tr w:rsidR="00907CD2" w:rsidTr="00907CD2">
        <w:tc>
          <w:tcPr>
            <w:tcW w:w="10422" w:type="dxa"/>
          </w:tcPr>
          <w:p w:rsidR="00907CD2" w:rsidRDefault="0013550B" w:rsidP="00337A51">
            <w:r w:rsidRPr="0013550B">
              <w:t>День в поезде</w:t>
            </w:r>
          </w:p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11: Красноярск</w:t>
            </w:r>
          </w:p>
        </w:tc>
      </w:tr>
      <w:tr w:rsidR="00907CD2" w:rsidTr="00907CD2">
        <w:tc>
          <w:tcPr>
            <w:tcW w:w="10422" w:type="dxa"/>
          </w:tcPr>
          <w:p w:rsidR="0013550B" w:rsidRDefault="0013550B" w:rsidP="0013550B"/>
          <w:p w:rsidR="0013550B" w:rsidRDefault="0013550B" w:rsidP="0013550B">
            <w:r>
              <w:t xml:space="preserve">Завтрак </w:t>
            </w:r>
          </w:p>
          <w:p w:rsidR="0013550B" w:rsidRDefault="0013550B" w:rsidP="0013550B">
            <w:r>
              <w:t xml:space="preserve">Если вы когда-либо были в Красноярске, но не посетили природный </w:t>
            </w:r>
            <w:r w:rsidRPr="0013550B">
              <w:rPr>
                <w:b/>
              </w:rPr>
              <w:t>заповедник «Столбы»</w:t>
            </w:r>
            <w:r>
              <w:t xml:space="preserve">, вы не </w:t>
            </w:r>
            <w:r>
              <w:lastRenderedPageBreak/>
              <w:t xml:space="preserve">видели сердца города, его легких, это душа. Экскурсия по Центральной группе горных пород, 3 км пешком. Для тех, кто любит спокойный или активный отдых, который любит открывать новые пространства и наблюдать панорамные виды, которые ищут гармонию с природой, мы предлагаем экскурсию в заповедник «Столбы», чтобы исследовать русскую тайгу. Это место, где можно получить незабываемые впечатления. Туристический автобус идет по лесной дороге. В конце концов мы возвращаемся в город и </w:t>
            </w:r>
            <w:r w:rsidRPr="0013550B">
              <w:rPr>
                <w:b/>
              </w:rPr>
              <w:t>посещаем местного художника</w:t>
            </w:r>
            <w:r>
              <w:t xml:space="preserve"> в ее художественной студии, где расскажет вам о своих работах, поездках на север Сибири и местной художественной жизни. </w:t>
            </w:r>
            <w:r w:rsidRPr="0013550B">
              <w:rPr>
                <w:b/>
              </w:rPr>
              <w:t>Чаепитие с домашними блинами.</w:t>
            </w:r>
          </w:p>
          <w:p w:rsidR="00907CD2" w:rsidRDefault="0013550B" w:rsidP="0013550B">
            <w:r>
              <w:t>Ночевка в гостинице.</w:t>
            </w:r>
          </w:p>
          <w:p w:rsidR="0013550B" w:rsidRDefault="0013550B" w:rsidP="0013550B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lastRenderedPageBreak/>
              <w:t>День 12: Красноярск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337A51"/>
          <w:p w:rsidR="0013550B" w:rsidRDefault="0013550B" w:rsidP="0013550B">
            <w:r>
              <w:t xml:space="preserve">Завтрак </w:t>
            </w:r>
          </w:p>
          <w:p w:rsidR="0013550B" w:rsidRDefault="0013550B" w:rsidP="0013550B">
            <w:r>
              <w:t xml:space="preserve">Красноярск - самый восточный миллионный город в России, крупнейший экономический и культурный центр. </w:t>
            </w:r>
          </w:p>
          <w:p w:rsidR="0013550B" w:rsidRDefault="0013550B" w:rsidP="0013550B">
            <w:r>
              <w:t xml:space="preserve">У нас будет </w:t>
            </w:r>
            <w:r w:rsidRPr="0013550B">
              <w:rPr>
                <w:b/>
              </w:rPr>
              <w:t>экскурсия по городу</w:t>
            </w:r>
            <w:r>
              <w:t xml:space="preserve">, и после шумного города у нас будет прекрасный панорамный вид на Красноярск с места наблюдения «Царь Рыба». Кроме того, вы увидите Красноярскую ГЭС, которая является одной из крупнейших гидроэлектростанций в мире. В развлекательном парке «Бобровый лог» туристы будут подниматься на холм у канатной дороги, посещать специальные смотровые площадки, откуда открывается прекрасный вид на Такмакский район Природного заповедника. </w:t>
            </w:r>
          </w:p>
          <w:p w:rsidR="0013550B" w:rsidRDefault="0013550B" w:rsidP="0013550B">
            <w:r>
              <w:t xml:space="preserve">Переезд на вокзал. </w:t>
            </w:r>
          </w:p>
          <w:p w:rsidR="0013550B" w:rsidRDefault="0013550B" w:rsidP="0013550B">
            <w:r>
              <w:t>Ночной поезд до Иркутска.</w:t>
            </w:r>
          </w:p>
          <w:p w:rsidR="0013550B" w:rsidRDefault="0013550B" w:rsidP="0013550B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13: Байкал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337A51"/>
          <w:p w:rsidR="0013550B" w:rsidRDefault="0013550B" w:rsidP="0013550B">
            <w:r>
              <w:t xml:space="preserve">Утреннее прибытие в Иркутск </w:t>
            </w:r>
          </w:p>
          <w:p w:rsidR="0013550B" w:rsidRDefault="0013550B" w:rsidP="0013550B">
            <w:r w:rsidRPr="0013550B">
              <w:rPr>
                <w:b/>
              </w:rPr>
              <w:t>Иркутск</w:t>
            </w:r>
            <w:r>
              <w:t xml:space="preserve"> - город, который может рассказать вам всю спорную историю Российской Сибири: эта история в основном связана с добычей полезных ископаемых и изгнанием государственных заключенных. В некоторых районах город по-прежнему сохраняет атмосферу 19-го века со старыми деревянными домами переселенцев.</w:t>
            </w:r>
          </w:p>
          <w:p w:rsidR="0013550B" w:rsidRDefault="0013550B" w:rsidP="0013550B"/>
          <w:p w:rsidR="0013550B" w:rsidRDefault="0013550B" w:rsidP="0013550B">
            <w:r w:rsidRPr="0013550B">
              <w:rPr>
                <w:b/>
              </w:rPr>
              <w:t>Экскурсия по городу</w:t>
            </w:r>
            <w:r>
              <w:t xml:space="preserve"> (3 часа) Мы посетим Дом-музей Марии Волконской. Иногда называлась «Принцесса Сибири», Мария была одной из многих жен декабристских революционеров, которые добровольно сопровождали своих мужей в изгнании. </w:t>
            </w:r>
          </w:p>
          <w:p w:rsidR="0013550B" w:rsidRDefault="0013550B" w:rsidP="0013550B">
            <w:r>
              <w:t xml:space="preserve">Трансфер в озеро Байкал, свободное время </w:t>
            </w:r>
          </w:p>
          <w:p w:rsidR="0013550B" w:rsidRDefault="0013550B" w:rsidP="0013550B">
            <w:r>
              <w:t>Ночь в отеле.</w:t>
            </w:r>
          </w:p>
          <w:p w:rsidR="0013550B" w:rsidRDefault="0013550B" w:rsidP="0013550B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14: Байкал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337A51"/>
          <w:p w:rsidR="0013550B" w:rsidRPr="0013550B" w:rsidRDefault="0013550B" w:rsidP="0013550B">
            <w:pPr>
              <w:rPr>
                <w:b/>
              </w:rPr>
            </w:pPr>
            <w:r w:rsidRPr="0013550B">
              <w:rPr>
                <w:b/>
              </w:rPr>
              <w:t xml:space="preserve">Проведите весь день на берегу Байкала - крупнейшем пресноводном озере в мире. </w:t>
            </w:r>
          </w:p>
          <w:p w:rsidR="0013550B" w:rsidRDefault="0013550B" w:rsidP="0013550B">
            <w:r>
              <w:t xml:space="preserve">Завтрак. У нас будет хорошая прогулка в Листвянке, изучите историю эволюции Байкала в уникальном Байкальском музее и заберитесь на живописный панорамный пункт Черского камня (728 м над уровнем моря). </w:t>
            </w:r>
          </w:p>
          <w:p w:rsidR="0013550B" w:rsidRDefault="0013550B" w:rsidP="0013550B">
            <w:r>
              <w:t xml:space="preserve">После короткого перерыва, давайте встретим местных жителей. Приглашаем вас провести вечер в местном доме недалеко от Листвянки. Вы узнаете, как сделать русские пельмени под наблюдением хозяина. Баня также включена. </w:t>
            </w:r>
          </w:p>
          <w:p w:rsidR="0013550B" w:rsidRDefault="0013550B" w:rsidP="0013550B">
            <w:r>
              <w:lastRenderedPageBreak/>
              <w:t>Дополнительная экскурсия на Байкале</w:t>
            </w:r>
          </w:p>
          <w:p w:rsidR="0013550B" w:rsidRDefault="0013550B" w:rsidP="0013550B">
            <w:r>
              <w:t>Ночь в отеле</w:t>
            </w:r>
          </w:p>
          <w:p w:rsidR="0013550B" w:rsidRDefault="0013550B" w:rsidP="0013550B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lastRenderedPageBreak/>
              <w:t>День 15: Байкал и Иркутск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337A51"/>
          <w:p w:rsidR="0013550B" w:rsidRDefault="0013550B" w:rsidP="0013550B">
            <w:r>
              <w:t xml:space="preserve">Завтрак </w:t>
            </w:r>
          </w:p>
          <w:p w:rsidR="0013550B" w:rsidRDefault="0013550B" w:rsidP="0013550B">
            <w:r w:rsidRPr="0013550B">
              <w:rPr>
                <w:b/>
              </w:rPr>
              <w:t>Поездка в традиционную бурятскую деревню</w:t>
            </w:r>
            <w:r>
              <w:t xml:space="preserve">, где вы послушаете местный народный ансамбль, попробуйте традиционные бурятские блюда, посетите местный музей и в конце встречи с шаманом. </w:t>
            </w:r>
          </w:p>
          <w:p w:rsidR="0013550B" w:rsidRDefault="0013550B" w:rsidP="0013550B">
            <w:r>
              <w:t xml:space="preserve">Возвращение на Иркутский вокзал </w:t>
            </w:r>
          </w:p>
          <w:p w:rsidR="0013550B" w:rsidRDefault="0013550B" w:rsidP="0013550B">
            <w:r>
              <w:t xml:space="preserve">После тура у нас будет свободное время, чтобы посетить местный рынок, чтобы купить местные деликатесы, такие как кедровые орехи, травяные чаи и т. Д. </w:t>
            </w:r>
          </w:p>
          <w:p w:rsidR="0013550B" w:rsidRDefault="0013550B" w:rsidP="0013550B">
            <w:r>
              <w:t xml:space="preserve">Поезд до Владивостока </w:t>
            </w:r>
          </w:p>
          <w:p w:rsidR="0013550B" w:rsidRDefault="0013550B" w:rsidP="0013550B">
            <w:r w:rsidRPr="0013550B">
              <w:rPr>
                <w:b/>
              </w:rPr>
              <w:t>ИЛИ</w:t>
            </w:r>
            <w:r>
              <w:t xml:space="preserve"> ночной полет S7 до Владивостока (доступен ср и сб)</w:t>
            </w:r>
          </w:p>
          <w:p w:rsidR="0013550B" w:rsidRDefault="0013550B" w:rsidP="0013550B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16-18: Поезд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337A51"/>
          <w:p w:rsidR="0013550B" w:rsidRDefault="0013550B" w:rsidP="00337A51">
            <w:r w:rsidRPr="0013550B">
              <w:t>3 дня и 3 ночи в поезде</w:t>
            </w:r>
          </w:p>
          <w:p w:rsidR="0013550B" w:rsidRDefault="0013550B" w:rsidP="00337A51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19 (16):  Владивосток</w:t>
            </w:r>
          </w:p>
        </w:tc>
      </w:tr>
      <w:tr w:rsidR="00907CD2" w:rsidTr="00907CD2">
        <w:tc>
          <w:tcPr>
            <w:tcW w:w="10422" w:type="dxa"/>
          </w:tcPr>
          <w:p w:rsidR="0013550B" w:rsidRDefault="0013550B" w:rsidP="0013550B"/>
          <w:p w:rsidR="0013550B" w:rsidRDefault="0013550B" w:rsidP="0013550B">
            <w:r>
              <w:t xml:space="preserve">Ранний приезд во Владивосток </w:t>
            </w:r>
          </w:p>
          <w:p w:rsidR="0013550B" w:rsidRDefault="0013550B" w:rsidP="0013550B">
            <w:r>
              <w:t>Завтрак</w:t>
            </w:r>
          </w:p>
          <w:p w:rsidR="0013550B" w:rsidRDefault="0013550B" w:rsidP="0013550B"/>
          <w:p w:rsidR="0013550B" w:rsidRPr="0013550B" w:rsidRDefault="0013550B" w:rsidP="0013550B">
            <w:pPr>
              <w:rPr>
                <w:b/>
              </w:rPr>
            </w:pPr>
            <w:r w:rsidRPr="0013550B">
              <w:rPr>
                <w:b/>
              </w:rPr>
              <w:t>Экскурсия по городу с поездкой на остров Русский и посещение форта.</w:t>
            </w:r>
          </w:p>
          <w:p w:rsidR="0013550B" w:rsidRDefault="0013550B" w:rsidP="0013550B"/>
          <w:p w:rsidR="0013550B" w:rsidRDefault="0013550B" w:rsidP="0013550B">
            <w:r>
              <w:t xml:space="preserve"> Свободный день </w:t>
            </w:r>
          </w:p>
          <w:p w:rsidR="00907CD2" w:rsidRDefault="0013550B" w:rsidP="0013550B">
            <w:r>
              <w:t>Ночь в отеле</w:t>
            </w:r>
          </w:p>
          <w:p w:rsidR="0013550B" w:rsidRDefault="0013550B" w:rsidP="0013550B"/>
        </w:tc>
      </w:tr>
      <w:tr w:rsidR="00907CD2" w:rsidTr="00907CD2">
        <w:tc>
          <w:tcPr>
            <w:tcW w:w="10422" w:type="dxa"/>
          </w:tcPr>
          <w:p w:rsidR="00907CD2" w:rsidRPr="0013550B" w:rsidRDefault="00907CD2" w:rsidP="0013550B">
            <w:pPr>
              <w:jc w:val="center"/>
              <w:rPr>
                <w:color w:val="FF0000"/>
              </w:rPr>
            </w:pPr>
            <w:r w:rsidRPr="0013550B">
              <w:rPr>
                <w:color w:val="FF0000"/>
              </w:rPr>
              <w:t>День 20 (17): Владивосток</w:t>
            </w:r>
          </w:p>
        </w:tc>
      </w:tr>
      <w:tr w:rsidR="00907CD2" w:rsidTr="00907CD2">
        <w:tc>
          <w:tcPr>
            <w:tcW w:w="10422" w:type="dxa"/>
          </w:tcPr>
          <w:p w:rsidR="00907CD2" w:rsidRDefault="00907CD2" w:rsidP="00337A51"/>
          <w:p w:rsidR="0013550B" w:rsidRDefault="0013550B" w:rsidP="0013550B">
            <w:r>
              <w:t xml:space="preserve">Завтрак </w:t>
            </w:r>
          </w:p>
          <w:p w:rsidR="0013550B" w:rsidRDefault="0013550B" w:rsidP="0013550B">
            <w:r>
              <w:t>День отправления</w:t>
            </w:r>
          </w:p>
          <w:p w:rsidR="0013550B" w:rsidRDefault="0013550B" w:rsidP="0013550B"/>
          <w:p w:rsidR="0013550B" w:rsidRDefault="0013550B" w:rsidP="0013550B">
            <w:r w:rsidRPr="0013550B">
              <w:rPr>
                <w:b/>
              </w:rPr>
              <w:t>ИЛИ</w:t>
            </w:r>
            <w:r>
              <w:t xml:space="preserve"> Дополнительная программа + дополнительный день в отеле</w:t>
            </w:r>
          </w:p>
          <w:p w:rsidR="0013550B" w:rsidRDefault="0013550B" w:rsidP="0013550B"/>
          <w:p w:rsidR="0013550B" w:rsidRDefault="0013550B" w:rsidP="0013550B">
            <w:r>
              <w:t xml:space="preserve">Дополнительно: поездка в сафари-парк (Амур и Тимур, леопарды). </w:t>
            </w:r>
          </w:p>
          <w:p w:rsidR="0013550B" w:rsidRDefault="0013550B" w:rsidP="0013550B">
            <w:r>
              <w:t xml:space="preserve">Дополнительно: Один день в морском парке. </w:t>
            </w:r>
          </w:p>
          <w:p w:rsidR="0013550B" w:rsidRDefault="0013550B" w:rsidP="0013550B">
            <w:r>
              <w:t>Дополнительно: Маяки лодочного тура Владивостока с ужином из морепродуктов впоследствии</w:t>
            </w:r>
          </w:p>
          <w:p w:rsidR="0013550B" w:rsidRDefault="0013550B" w:rsidP="0013550B"/>
        </w:tc>
      </w:tr>
    </w:tbl>
    <w:p w:rsidR="00F96A8E" w:rsidRPr="00337A51" w:rsidRDefault="00F96A8E" w:rsidP="00337A51"/>
    <w:sectPr w:rsidR="00F96A8E" w:rsidRPr="00337A51" w:rsidSect="00925D06">
      <w:headerReference w:type="even" r:id="rId8"/>
      <w:headerReference w:type="default" r:id="rId9"/>
      <w:footerReference w:type="default" r:id="rId10"/>
      <w:pgSz w:w="11906" w:h="16838"/>
      <w:pgMar w:top="2410" w:right="566" w:bottom="180" w:left="1134" w:header="426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16F" w:rsidRDefault="003F016F">
      <w:r>
        <w:separator/>
      </w:r>
    </w:p>
  </w:endnote>
  <w:endnote w:type="continuationSeparator" w:id="1">
    <w:p w:rsidR="003F016F" w:rsidRDefault="003F0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lomon Sans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Pr="005C5E03" w:rsidRDefault="005C5E03" w:rsidP="00D413D9">
    <w:pPr>
      <w:ind w:left="-284"/>
      <w:jc w:val="center"/>
      <w:rPr>
        <w:rFonts w:ascii="Verdana" w:hAnsi="Verdana"/>
        <w:i/>
        <w:color w:val="FFFFFF"/>
        <w:sz w:val="20"/>
        <w:szCs w:val="20"/>
        <w:lang w:val="en-US"/>
      </w:rPr>
    </w:pPr>
    <w:r w:rsidRPr="005C5E03">
      <w:rPr>
        <w:rFonts w:ascii="Verdana" w:hAnsi="Verdana"/>
        <w:i/>
        <w:color w:val="FFFFFF"/>
        <w:sz w:val="20"/>
        <w:szCs w:val="20"/>
        <w:lang w:val="en-US"/>
      </w:rPr>
      <w:t xml:space="preserve"> </w:t>
    </w:r>
  </w:p>
  <w:p w:rsidR="005C5E03" w:rsidRPr="005C5E03" w:rsidRDefault="005C5E03" w:rsidP="00924B38">
    <w:pPr>
      <w:ind w:left="-1418" w:right="-568"/>
      <w:jc w:val="center"/>
      <w:rPr>
        <w:color w:val="FFFFFF"/>
        <w:sz w:val="20"/>
        <w:szCs w:val="20"/>
        <w:lang w:val="en-US"/>
      </w:rPr>
    </w:pPr>
    <w:r w:rsidRPr="005C5E03">
      <w:rPr>
        <w:rFonts w:ascii="Verdana" w:hAnsi="Verdana"/>
        <w:color w:val="FFFFFF"/>
        <w:sz w:val="20"/>
        <w:szCs w:val="20"/>
        <w:lang w:val="en-US"/>
      </w:rPr>
      <w:t>w8 800</w:t>
    </w:r>
    <w:r>
      <w:rPr>
        <w:rFonts w:ascii="Verdana" w:hAnsi="Verdana"/>
        <w:color w:val="FFFFFF"/>
        <w:sz w:val="20"/>
        <w:szCs w:val="20"/>
        <w:lang w:val="en-US"/>
      </w:rPr>
      <w:t>8</w:t>
    </w:r>
    <w:r w:rsidR="00D168FC">
      <w:rPr>
        <w:rFonts w:ascii="Verdana" w:hAnsi="Verdana"/>
        <w:i/>
        <w:noProof/>
        <w:color w:val="FFFFFF"/>
        <w:sz w:val="20"/>
        <w:szCs w:val="20"/>
      </w:rPr>
      <w:drawing>
        <wp:inline distT="0" distB="0" distL="0" distR="0">
          <wp:extent cx="4257675" cy="285750"/>
          <wp:effectExtent l="19050" t="0" r="9525" b="0"/>
          <wp:docPr id="4" name="Рисунок 4" descr="RT plus_контакт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T plus_контакты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5E03" w:rsidRPr="005C5E03" w:rsidRDefault="005C5E03" w:rsidP="002C6683">
    <w:pPr>
      <w:ind w:left="851" w:firstLine="850"/>
      <w:rPr>
        <w:rFonts w:ascii="Calibri" w:hAnsi="Calibri" w:cs="Calibri"/>
        <w:b/>
        <w:color w:val="FFFFFF"/>
        <w:sz w:val="20"/>
        <w:szCs w:val="20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16F" w:rsidRDefault="003F016F">
      <w:r>
        <w:separator/>
      </w:r>
    </w:p>
  </w:footnote>
  <w:footnote w:type="continuationSeparator" w:id="1">
    <w:p w:rsidR="003F016F" w:rsidRDefault="003F01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Default="00D168FC">
    <w:pPr>
      <w:pStyle w:val="a3"/>
    </w:pPr>
    <w:r>
      <w:rPr>
        <w:rFonts w:ascii="Verdana" w:hAnsi="Verdana"/>
        <w:noProof/>
        <w:color w:val="000000"/>
        <w:sz w:val="20"/>
        <w:szCs w:val="20"/>
      </w:rPr>
      <w:drawing>
        <wp:inline distT="0" distB="0" distL="0" distR="0">
          <wp:extent cx="7077075" cy="923925"/>
          <wp:effectExtent l="19050" t="0" r="9525" b="0"/>
          <wp:docPr id="1" name="Рисунок 1" descr="Шап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 вер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000000"/>
        <w:sz w:val="20"/>
        <w:szCs w:val="20"/>
      </w:rPr>
      <w:drawing>
        <wp:inline distT="0" distB="0" distL="0" distR="0">
          <wp:extent cx="7077075" cy="923925"/>
          <wp:effectExtent l="19050" t="0" r="9525" b="0"/>
          <wp:docPr id="2" name="Рисунок 2" descr="Шапка вер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Шапка верх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E03" w:rsidRDefault="00D168FC" w:rsidP="00742612">
    <w:pPr>
      <w:rPr>
        <w:rFonts w:ascii="Solomon Sans Book" w:hAnsi="Solomon Sans Book"/>
        <w:sz w:val="20"/>
        <w:szCs w:val="20"/>
        <w:lang w:val="en-US"/>
      </w:rPr>
    </w:pPr>
    <w:r>
      <w:rPr>
        <w:rFonts w:ascii="Solomon Sans Book" w:hAnsi="Solomon Sans Book"/>
        <w:noProof/>
        <w:sz w:val="20"/>
        <w:szCs w:val="20"/>
      </w:rPr>
      <w:drawing>
        <wp:inline distT="0" distB="0" distL="0" distR="0">
          <wp:extent cx="7134225" cy="971550"/>
          <wp:effectExtent l="19050" t="0" r="9525" b="0"/>
          <wp:docPr id="3" name="Рисунок 3" descr="RT plus_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T plus_шапка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42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C5E03">
      <w:rPr>
        <w:rFonts w:ascii="Solomon Sans Book" w:hAnsi="Solomon Sans Book"/>
        <w:sz w:val="20"/>
        <w:szCs w:val="20"/>
      </w:rPr>
      <w:softHyphen/>
    </w:r>
  </w:p>
  <w:p w:rsidR="005C5E03" w:rsidRPr="00E10143" w:rsidRDefault="005C5E03" w:rsidP="00E95A20">
    <w:pPr>
      <w:jc w:val="right"/>
      <w:rPr>
        <w:rFonts w:ascii="Solomon Sans Book" w:hAnsi="Solomon Sans Book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263"/>
    <w:multiLevelType w:val="multilevel"/>
    <w:tmpl w:val="1ABA9E84"/>
    <w:lvl w:ilvl="0">
      <w:start w:val="20"/>
      <w:numFmt w:val="decimal"/>
      <w:lvlText w:val="%1"/>
      <w:lvlJc w:val="left"/>
      <w:pPr>
        <w:tabs>
          <w:tab w:val="num" w:pos="6720"/>
        </w:tabs>
        <w:ind w:left="6720" w:hanging="6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170"/>
        </w:tabs>
        <w:ind w:left="7170" w:hanging="67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620"/>
        </w:tabs>
        <w:ind w:left="7620" w:hanging="6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6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6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6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0"/>
        </w:tabs>
        <w:ind w:left="9420" w:hanging="6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6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6720"/>
      </w:pPr>
      <w:rPr>
        <w:rFonts w:hint="default"/>
      </w:rPr>
    </w:lvl>
  </w:abstractNum>
  <w:abstractNum w:abstractNumId="1">
    <w:nsid w:val="191D2A40"/>
    <w:multiLevelType w:val="hybridMultilevel"/>
    <w:tmpl w:val="0C602CA4"/>
    <w:lvl w:ilvl="0" w:tplc="97D4341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29E2CDE"/>
    <w:multiLevelType w:val="hybridMultilevel"/>
    <w:tmpl w:val="05563712"/>
    <w:lvl w:ilvl="0" w:tplc="4A0042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E3494A"/>
    <w:multiLevelType w:val="multilevel"/>
    <w:tmpl w:val="D7B4B696"/>
    <w:lvl w:ilvl="0">
      <w:start w:val="1"/>
      <w:numFmt w:val="decimalZero"/>
      <w:lvlText w:val="%1"/>
      <w:lvlJc w:val="left"/>
      <w:pPr>
        <w:tabs>
          <w:tab w:val="num" w:pos="6240"/>
        </w:tabs>
        <w:ind w:left="6240" w:hanging="62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6780"/>
        </w:tabs>
        <w:ind w:left="6780" w:hanging="624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320"/>
        </w:tabs>
        <w:ind w:left="7320" w:hanging="62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60"/>
        </w:tabs>
        <w:ind w:left="7860" w:hanging="62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62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40"/>
        </w:tabs>
        <w:ind w:left="8940" w:hanging="62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80"/>
        </w:tabs>
        <w:ind w:left="9480" w:hanging="62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020"/>
        </w:tabs>
        <w:ind w:left="10020" w:hanging="6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60"/>
        </w:tabs>
        <w:ind w:left="10560" w:hanging="6240"/>
      </w:pPr>
      <w:rPr>
        <w:rFonts w:hint="default"/>
      </w:rPr>
    </w:lvl>
  </w:abstractNum>
  <w:abstractNum w:abstractNumId="4">
    <w:nsid w:val="408F7028"/>
    <w:multiLevelType w:val="hybridMultilevel"/>
    <w:tmpl w:val="1D56AC20"/>
    <w:lvl w:ilvl="0" w:tplc="E9C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E0C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7233C99"/>
    <w:multiLevelType w:val="hybridMultilevel"/>
    <w:tmpl w:val="710C720C"/>
    <w:lvl w:ilvl="0" w:tplc="E9C6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A13412"/>
    <w:multiLevelType w:val="hybridMultilevel"/>
    <w:tmpl w:val="9AB45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CF4FD4"/>
    <w:multiLevelType w:val="multilevel"/>
    <w:tmpl w:val="9F4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363AA3"/>
    <w:multiLevelType w:val="multilevel"/>
    <w:tmpl w:val="6068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5E2A39"/>
    <w:multiLevelType w:val="hybridMultilevel"/>
    <w:tmpl w:val="898A1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101EA7"/>
    <w:multiLevelType w:val="hybridMultilevel"/>
    <w:tmpl w:val="3CE0DD0E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4D4361"/>
    <w:multiLevelType w:val="multilevel"/>
    <w:tmpl w:val="1ABA9E84"/>
    <w:lvl w:ilvl="0">
      <w:start w:val="20"/>
      <w:numFmt w:val="decimal"/>
      <w:lvlText w:val="%1"/>
      <w:lvlJc w:val="left"/>
      <w:pPr>
        <w:tabs>
          <w:tab w:val="num" w:pos="6720"/>
        </w:tabs>
        <w:ind w:left="6720" w:hanging="672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7170"/>
        </w:tabs>
        <w:ind w:left="7170" w:hanging="6720"/>
      </w:pPr>
      <w:rPr>
        <w:rFonts w:hint="default"/>
      </w:rPr>
    </w:lvl>
    <w:lvl w:ilvl="2">
      <w:start w:val="2005"/>
      <w:numFmt w:val="decimal"/>
      <w:lvlText w:val="%1.%2.%3"/>
      <w:lvlJc w:val="left"/>
      <w:pPr>
        <w:tabs>
          <w:tab w:val="num" w:pos="7620"/>
        </w:tabs>
        <w:ind w:left="7620" w:hanging="6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070"/>
        </w:tabs>
        <w:ind w:left="8070" w:hanging="6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0"/>
        </w:tabs>
        <w:ind w:left="8520" w:hanging="6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6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0"/>
        </w:tabs>
        <w:ind w:left="9420" w:hanging="6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70"/>
        </w:tabs>
        <w:ind w:left="9870" w:hanging="6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320"/>
        </w:tabs>
        <w:ind w:left="10320" w:hanging="6720"/>
      </w:pPr>
      <w:rPr>
        <w:rFonts w:hint="default"/>
      </w:rPr>
    </w:lvl>
  </w:abstractNum>
  <w:abstractNum w:abstractNumId="13">
    <w:nsid w:val="7FCE52C3"/>
    <w:multiLevelType w:val="hybridMultilevel"/>
    <w:tmpl w:val="7CCE4ECA"/>
    <w:lvl w:ilvl="0" w:tplc="FFFFFFFF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2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5"/>
  </w:num>
  <w:num w:numId="10">
    <w:abstractNumId w:val="1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1506">
      <o:colormenu v:ext="edit" fillcolor="red" strokecolor="none [2092]"/>
    </o:shapedefaults>
  </w:hdrShapeDefaults>
  <w:footnotePr>
    <w:footnote w:id="0"/>
    <w:footnote w:id="1"/>
  </w:footnotePr>
  <w:endnotePr>
    <w:endnote w:id="0"/>
    <w:endnote w:id="1"/>
  </w:endnotePr>
  <w:compat/>
  <w:rsids>
    <w:rsidRoot w:val="007B51F5"/>
    <w:rsid w:val="00005438"/>
    <w:rsid w:val="000145E1"/>
    <w:rsid w:val="0002036D"/>
    <w:rsid w:val="000240C8"/>
    <w:rsid w:val="00037C46"/>
    <w:rsid w:val="00041253"/>
    <w:rsid w:val="0004176C"/>
    <w:rsid w:val="00042F6C"/>
    <w:rsid w:val="00047EBE"/>
    <w:rsid w:val="000560EF"/>
    <w:rsid w:val="00060428"/>
    <w:rsid w:val="00064B5B"/>
    <w:rsid w:val="00067E19"/>
    <w:rsid w:val="000907A2"/>
    <w:rsid w:val="00096215"/>
    <w:rsid w:val="000A038F"/>
    <w:rsid w:val="000E34E2"/>
    <w:rsid w:val="000F1DFF"/>
    <w:rsid w:val="000F6932"/>
    <w:rsid w:val="00100764"/>
    <w:rsid w:val="0011027A"/>
    <w:rsid w:val="00111E35"/>
    <w:rsid w:val="0013550B"/>
    <w:rsid w:val="00162A17"/>
    <w:rsid w:val="00172A89"/>
    <w:rsid w:val="00173CED"/>
    <w:rsid w:val="001744ED"/>
    <w:rsid w:val="001A7BBF"/>
    <w:rsid w:val="001C72B2"/>
    <w:rsid w:val="001D7114"/>
    <w:rsid w:val="001F4B89"/>
    <w:rsid w:val="001F7D41"/>
    <w:rsid w:val="00207136"/>
    <w:rsid w:val="00215808"/>
    <w:rsid w:val="00236FC5"/>
    <w:rsid w:val="00241C6C"/>
    <w:rsid w:val="0024254F"/>
    <w:rsid w:val="00252EA2"/>
    <w:rsid w:val="0025738C"/>
    <w:rsid w:val="00290808"/>
    <w:rsid w:val="0029605D"/>
    <w:rsid w:val="002B6223"/>
    <w:rsid w:val="002C35D9"/>
    <w:rsid w:val="002C4D04"/>
    <w:rsid w:val="002C587D"/>
    <w:rsid w:val="002C6683"/>
    <w:rsid w:val="002E611A"/>
    <w:rsid w:val="002F3303"/>
    <w:rsid w:val="002F4837"/>
    <w:rsid w:val="00302C9E"/>
    <w:rsid w:val="003036C2"/>
    <w:rsid w:val="003148D0"/>
    <w:rsid w:val="00315AE1"/>
    <w:rsid w:val="0032024E"/>
    <w:rsid w:val="00323D61"/>
    <w:rsid w:val="00337A51"/>
    <w:rsid w:val="00356174"/>
    <w:rsid w:val="003871FE"/>
    <w:rsid w:val="00390D0D"/>
    <w:rsid w:val="00391988"/>
    <w:rsid w:val="00391B7F"/>
    <w:rsid w:val="003925D7"/>
    <w:rsid w:val="00393385"/>
    <w:rsid w:val="00393911"/>
    <w:rsid w:val="003B1D10"/>
    <w:rsid w:val="003B2BF4"/>
    <w:rsid w:val="003D19FF"/>
    <w:rsid w:val="003D2254"/>
    <w:rsid w:val="003D7F7C"/>
    <w:rsid w:val="003F016F"/>
    <w:rsid w:val="003F551E"/>
    <w:rsid w:val="00412516"/>
    <w:rsid w:val="00413B68"/>
    <w:rsid w:val="00425065"/>
    <w:rsid w:val="00426B56"/>
    <w:rsid w:val="004324FA"/>
    <w:rsid w:val="004429B6"/>
    <w:rsid w:val="00447417"/>
    <w:rsid w:val="00452DB3"/>
    <w:rsid w:val="004541EE"/>
    <w:rsid w:val="00455FC0"/>
    <w:rsid w:val="004753EF"/>
    <w:rsid w:val="0048034C"/>
    <w:rsid w:val="00495FF2"/>
    <w:rsid w:val="004B5F6A"/>
    <w:rsid w:val="004C3E61"/>
    <w:rsid w:val="004D55AA"/>
    <w:rsid w:val="004E4798"/>
    <w:rsid w:val="004E64D0"/>
    <w:rsid w:val="004E6A77"/>
    <w:rsid w:val="004F19DA"/>
    <w:rsid w:val="004F3991"/>
    <w:rsid w:val="00515DB5"/>
    <w:rsid w:val="005242B3"/>
    <w:rsid w:val="00533D22"/>
    <w:rsid w:val="00536758"/>
    <w:rsid w:val="0054532D"/>
    <w:rsid w:val="0057281E"/>
    <w:rsid w:val="00580CCB"/>
    <w:rsid w:val="00582772"/>
    <w:rsid w:val="005915BC"/>
    <w:rsid w:val="005A04E3"/>
    <w:rsid w:val="005A78D2"/>
    <w:rsid w:val="005C1FEE"/>
    <w:rsid w:val="005C5E03"/>
    <w:rsid w:val="005F62F9"/>
    <w:rsid w:val="00610B6A"/>
    <w:rsid w:val="00613B3D"/>
    <w:rsid w:val="00614A6C"/>
    <w:rsid w:val="00626EFF"/>
    <w:rsid w:val="00634F1D"/>
    <w:rsid w:val="006470AB"/>
    <w:rsid w:val="00665E85"/>
    <w:rsid w:val="006710AF"/>
    <w:rsid w:val="00671B96"/>
    <w:rsid w:val="006752B8"/>
    <w:rsid w:val="00691CDC"/>
    <w:rsid w:val="006929EC"/>
    <w:rsid w:val="006A382D"/>
    <w:rsid w:val="006B333D"/>
    <w:rsid w:val="006B3B30"/>
    <w:rsid w:val="006C1CE7"/>
    <w:rsid w:val="006D6B83"/>
    <w:rsid w:val="006D7000"/>
    <w:rsid w:val="007066F9"/>
    <w:rsid w:val="0071745F"/>
    <w:rsid w:val="0071778F"/>
    <w:rsid w:val="00721B34"/>
    <w:rsid w:val="00725F31"/>
    <w:rsid w:val="00741F70"/>
    <w:rsid w:val="00742612"/>
    <w:rsid w:val="007547FF"/>
    <w:rsid w:val="007549FC"/>
    <w:rsid w:val="00755509"/>
    <w:rsid w:val="00765EF6"/>
    <w:rsid w:val="007723AF"/>
    <w:rsid w:val="00772BC1"/>
    <w:rsid w:val="00781746"/>
    <w:rsid w:val="007828FC"/>
    <w:rsid w:val="007874E4"/>
    <w:rsid w:val="007957EB"/>
    <w:rsid w:val="007A6976"/>
    <w:rsid w:val="007A765D"/>
    <w:rsid w:val="007B51F5"/>
    <w:rsid w:val="007D784C"/>
    <w:rsid w:val="007F08BC"/>
    <w:rsid w:val="007F36D7"/>
    <w:rsid w:val="007F3CEA"/>
    <w:rsid w:val="007F6AEA"/>
    <w:rsid w:val="00806142"/>
    <w:rsid w:val="008070BD"/>
    <w:rsid w:val="00817282"/>
    <w:rsid w:val="008347C1"/>
    <w:rsid w:val="00844895"/>
    <w:rsid w:val="00846B09"/>
    <w:rsid w:val="008705DF"/>
    <w:rsid w:val="00875631"/>
    <w:rsid w:val="008844C0"/>
    <w:rsid w:val="00884F36"/>
    <w:rsid w:val="008929B9"/>
    <w:rsid w:val="0089314C"/>
    <w:rsid w:val="008B0014"/>
    <w:rsid w:val="008B16C6"/>
    <w:rsid w:val="008C49A3"/>
    <w:rsid w:val="008C5979"/>
    <w:rsid w:val="008C67A6"/>
    <w:rsid w:val="008D0897"/>
    <w:rsid w:val="008D30B6"/>
    <w:rsid w:val="0090592F"/>
    <w:rsid w:val="00907CD2"/>
    <w:rsid w:val="00911AEB"/>
    <w:rsid w:val="009172AB"/>
    <w:rsid w:val="00924B38"/>
    <w:rsid w:val="00925D06"/>
    <w:rsid w:val="009326FC"/>
    <w:rsid w:val="00946380"/>
    <w:rsid w:val="00947807"/>
    <w:rsid w:val="0096134C"/>
    <w:rsid w:val="009867DD"/>
    <w:rsid w:val="009B19C7"/>
    <w:rsid w:val="009C4D17"/>
    <w:rsid w:val="00A01DFA"/>
    <w:rsid w:val="00A135AA"/>
    <w:rsid w:val="00A15B34"/>
    <w:rsid w:val="00A3183A"/>
    <w:rsid w:val="00A42D88"/>
    <w:rsid w:val="00A42FF3"/>
    <w:rsid w:val="00A45DBD"/>
    <w:rsid w:val="00A56979"/>
    <w:rsid w:val="00A60CB9"/>
    <w:rsid w:val="00A61D64"/>
    <w:rsid w:val="00A71C66"/>
    <w:rsid w:val="00A742A5"/>
    <w:rsid w:val="00A92BEA"/>
    <w:rsid w:val="00A943D9"/>
    <w:rsid w:val="00AA7EBD"/>
    <w:rsid w:val="00AB5695"/>
    <w:rsid w:val="00AC4060"/>
    <w:rsid w:val="00AC43BF"/>
    <w:rsid w:val="00AC7750"/>
    <w:rsid w:val="00AD0A50"/>
    <w:rsid w:val="00AE63D3"/>
    <w:rsid w:val="00AE774F"/>
    <w:rsid w:val="00AF43BF"/>
    <w:rsid w:val="00AF603F"/>
    <w:rsid w:val="00B05799"/>
    <w:rsid w:val="00B26CA6"/>
    <w:rsid w:val="00B31268"/>
    <w:rsid w:val="00B31766"/>
    <w:rsid w:val="00B35D38"/>
    <w:rsid w:val="00B40BAB"/>
    <w:rsid w:val="00B51480"/>
    <w:rsid w:val="00B61202"/>
    <w:rsid w:val="00B63144"/>
    <w:rsid w:val="00B80576"/>
    <w:rsid w:val="00B87082"/>
    <w:rsid w:val="00BA1D5F"/>
    <w:rsid w:val="00BA7309"/>
    <w:rsid w:val="00BB3281"/>
    <w:rsid w:val="00BB757F"/>
    <w:rsid w:val="00BE2A85"/>
    <w:rsid w:val="00BF534B"/>
    <w:rsid w:val="00C16A6D"/>
    <w:rsid w:val="00C30EA6"/>
    <w:rsid w:val="00C65981"/>
    <w:rsid w:val="00C938BE"/>
    <w:rsid w:val="00CA5076"/>
    <w:rsid w:val="00CB179A"/>
    <w:rsid w:val="00CB18FF"/>
    <w:rsid w:val="00CB2AEB"/>
    <w:rsid w:val="00CB61C9"/>
    <w:rsid w:val="00CD32B9"/>
    <w:rsid w:val="00CD6198"/>
    <w:rsid w:val="00CD623A"/>
    <w:rsid w:val="00CD7EB2"/>
    <w:rsid w:val="00CF43BC"/>
    <w:rsid w:val="00CF6A9C"/>
    <w:rsid w:val="00D14203"/>
    <w:rsid w:val="00D14C9F"/>
    <w:rsid w:val="00D168FC"/>
    <w:rsid w:val="00D20001"/>
    <w:rsid w:val="00D413D9"/>
    <w:rsid w:val="00D553A6"/>
    <w:rsid w:val="00D560B8"/>
    <w:rsid w:val="00D65081"/>
    <w:rsid w:val="00D825C2"/>
    <w:rsid w:val="00D87575"/>
    <w:rsid w:val="00D914CB"/>
    <w:rsid w:val="00DB133C"/>
    <w:rsid w:val="00DB15D5"/>
    <w:rsid w:val="00DB2DE0"/>
    <w:rsid w:val="00DB72B9"/>
    <w:rsid w:val="00DD331C"/>
    <w:rsid w:val="00DD33B3"/>
    <w:rsid w:val="00DD4A14"/>
    <w:rsid w:val="00DE252B"/>
    <w:rsid w:val="00DE7424"/>
    <w:rsid w:val="00E10143"/>
    <w:rsid w:val="00E11BBD"/>
    <w:rsid w:val="00E12BC5"/>
    <w:rsid w:val="00E14B02"/>
    <w:rsid w:val="00E160E6"/>
    <w:rsid w:val="00E40CDA"/>
    <w:rsid w:val="00E4151C"/>
    <w:rsid w:val="00E471E4"/>
    <w:rsid w:val="00E549A4"/>
    <w:rsid w:val="00E55265"/>
    <w:rsid w:val="00E578BD"/>
    <w:rsid w:val="00E61770"/>
    <w:rsid w:val="00E71985"/>
    <w:rsid w:val="00E813C2"/>
    <w:rsid w:val="00E833FA"/>
    <w:rsid w:val="00E85B6D"/>
    <w:rsid w:val="00E95A20"/>
    <w:rsid w:val="00EA475F"/>
    <w:rsid w:val="00EC39AD"/>
    <w:rsid w:val="00ED2744"/>
    <w:rsid w:val="00ED72B9"/>
    <w:rsid w:val="00EE16FF"/>
    <w:rsid w:val="00EE4FFD"/>
    <w:rsid w:val="00F41141"/>
    <w:rsid w:val="00F42A22"/>
    <w:rsid w:val="00F4467D"/>
    <w:rsid w:val="00F53087"/>
    <w:rsid w:val="00F53BEF"/>
    <w:rsid w:val="00F55C81"/>
    <w:rsid w:val="00F70587"/>
    <w:rsid w:val="00F74D45"/>
    <w:rsid w:val="00F9087B"/>
    <w:rsid w:val="00F96A8E"/>
    <w:rsid w:val="00FC07A7"/>
    <w:rsid w:val="00FC6460"/>
    <w:rsid w:val="00FC70F3"/>
    <w:rsid w:val="00FD07DF"/>
    <w:rsid w:val="00FF1943"/>
    <w:rsid w:val="00FF2A2F"/>
    <w:rsid w:val="00FF3201"/>
    <w:rsid w:val="00FF3F7B"/>
    <w:rsid w:val="00FF5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red" stroke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43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F1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62A1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62A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4F1D"/>
    <w:pPr>
      <w:keepNext/>
      <w:spacing w:line="360" w:lineRule="auto"/>
      <w:jc w:val="both"/>
      <w:outlineLvl w:val="3"/>
    </w:pPr>
    <w:rPr>
      <w:i/>
      <w:smallCaps/>
      <w:sz w:val="20"/>
      <w:szCs w:val="20"/>
    </w:rPr>
  </w:style>
  <w:style w:type="paragraph" w:styleId="5">
    <w:name w:val="heading 5"/>
    <w:basedOn w:val="a"/>
    <w:next w:val="a"/>
    <w:link w:val="50"/>
    <w:qFormat/>
    <w:rsid w:val="00634F1D"/>
    <w:pPr>
      <w:keepNext/>
      <w:spacing w:line="360" w:lineRule="auto"/>
      <w:outlineLvl w:val="4"/>
    </w:pPr>
    <w:rPr>
      <w:i/>
      <w:smallCaps/>
      <w:sz w:val="1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60CB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60CB9"/>
    <w:pPr>
      <w:tabs>
        <w:tab w:val="center" w:pos="4677"/>
        <w:tab w:val="right" w:pos="9355"/>
      </w:tabs>
    </w:pPr>
  </w:style>
  <w:style w:type="character" w:styleId="a5">
    <w:name w:val="Hyperlink"/>
    <w:rsid w:val="00A60CB9"/>
    <w:rPr>
      <w:color w:val="0000FF"/>
      <w:u w:val="single"/>
    </w:rPr>
  </w:style>
  <w:style w:type="paragraph" w:styleId="a6">
    <w:name w:val="Balloon Text"/>
    <w:basedOn w:val="a"/>
    <w:semiHidden/>
    <w:rsid w:val="00037C46"/>
    <w:rPr>
      <w:rFonts w:ascii="Tahoma" w:hAnsi="Tahoma" w:cs="Tahoma"/>
      <w:sz w:val="16"/>
      <w:szCs w:val="16"/>
    </w:rPr>
  </w:style>
  <w:style w:type="paragraph" w:customStyle="1" w:styleId="infh">
    <w:name w:val="infh"/>
    <w:basedOn w:val="a"/>
    <w:rsid w:val="00D914CB"/>
    <w:pPr>
      <w:spacing w:before="100" w:beforeAutospacing="1" w:after="100" w:afterAutospacing="1"/>
    </w:pPr>
    <w:rPr>
      <w:b/>
      <w:bCs/>
      <w:color w:val="000066"/>
      <w:sz w:val="16"/>
      <w:szCs w:val="16"/>
    </w:rPr>
  </w:style>
  <w:style w:type="character" w:customStyle="1" w:styleId="10">
    <w:name w:val="Заголовок 1 Знак"/>
    <w:link w:val="1"/>
    <w:rsid w:val="00634F1D"/>
    <w:rPr>
      <w:sz w:val="24"/>
    </w:rPr>
  </w:style>
  <w:style w:type="character" w:customStyle="1" w:styleId="40">
    <w:name w:val="Заголовок 4 Знак"/>
    <w:link w:val="4"/>
    <w:rsid w:val="00634F1D"/>
    <w:rPr>
      <w:i/>
      <w:smallCaps/>
    </w:rPr>
  </w:style>
  <w:style w:type="character" w:customStyle="1" w:styleId="50">
    <w:name w:val="Заголовок 5 Знак"/>
    <w:link w:val="5"/>
    <w:rsid w:val="00634F1D"/>
    <w:rPr>
      <w:i/>
      <w:smallCaps/>
      <w:sz w:val="18"/>
      <w:u w:val="single"/>
    </w:rPr>
  </w:style>
  <w:style w:type="paragraph" w:styleId="a7">
    <w:name w:val="footnote text"/>
    <w:basedOn w:val="a"/>
    <w:link w:val="a8"/>
    <w:rsid w:val="00634F1D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634F1D"/>
  </w:style>
  <w:style w:type="character" w:styleId="a9">
    <w:name w:val="footnote reference"/>
    <w:rsid w:val="00634F1D"/>
    <w:rPr>
      <w:vertAlign w:val="superscript"/>
    </w:rPr>
  </w:style>
  <w:style w:type="table" w:styleId="aa">
    <w:name w:val="Table Grid"/>
    <w:basedOn w:val="a1"/>
    <w:uiPriority w:val="59"/>
    <w:rsid w:val="00634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semiHidden/>
    <w:rsid w:val="00162A1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b">
    <w:name w:val="Strong"/>
    <w:basedOn w:val="a0"/>
    <w:uiPriority w:val="22"/>
    <w:qFormat/>
    <w:rsid w:val="00162A17"/>
    <w:rPr>
      <w:b/>
      <w:bCs/>
    </w:rPr>
  </w:style>
  <w:style w:type="character" w:customStyle="1" w:styleId="30">
    <w:name w:val="Заголовок 3 Знак"/>
    <w:basedOn w:val="a0"/>
    <w:link w:val="3"/>
    <w:semiHidden/>
    <w:rsid w:val="00162A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rsid w:val="00925D06"/>
  </w:style>
  <w:style w:type="paragraph" w:styleId="ac">
    <w:name w:val="Normal (Web)"/>
    <w:basedOn w:val="a"/>
    <w:uiPriority w:val="99"/>
    <w:unhideWhenUsed/>
    <w:rsid w:val="00925D06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742612"/>
    <w:rPr>
      <w:i/>
      <w:iCs/>
    </w:rPr>
  </w:style>
  <w:style w:type="character" w:customStyle="1" w:styleId="ft">
    <w:name w:val="ft"/>
    <w:basedOn w:val="a0"/>
    <w:rsid w:val="00742612"/>
  </w:style>
  <w:style w:type="paragraph" w:styleId="ae">
    <w:name w:val="Title"/>
    <w:basedOn w:val="a"/>
    <w:next w:val="a"/>
    <w:link w:val="af"/>
    <w:uiPriority w:val="10"/>
    <w:qFormat/>
    <w:rsid w:val="007426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7426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9FD720-5557-45D8-A38B-BFFAA7612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Jazz Travel</Company>
  <LinksUpToDate>false</LinksUpToDate>
  <CharactersWithSpaces>9515</CharactersWithSpaces>
  <SharedDoc>false</SharedDoc>
  <HLinks>
    <vt:vector size="6" baseType="variant">
      <vt:variant>
        <vt:i4>5046399</vt:i4>
      </vt:variant>
      <vt:variant>
        <vt:i4>0</vt:i4>
      </vt:variant>
      <vt:variant>
        <vt:i4>0</vt:i4>
      </vt:variant>
      <vt:variant>
        <vt:i4>5</vt:i4>
      </vt:variant>
      <vt:variant>
        <vt:lpwstr>mailto:sales@rt.plus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Workstation</cp:lastModifiedBy>
  <cp:revision>2</cp:revision>
  <cp:lastPrinted>2016-12-13T12:40:00Z</cp:lastPrinted>
  <dcterms:created xsi:type="dcterms:W3CDTF">2018-07-09T13:05:00Z</dcterms:created>
  <dcterms:modified xsi:type="dcterms:W3CDTF">2018-07-09T13:05:00Z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